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6A" w:rsidRPr="002839D3" w:rsidRDefault="0068156A" w:rsidP="00577F96">
      <w:pPr>
        <w:pStyle w:val="Heading4"/>
        <w:shd w:val="clear" w:color="auto" w:fill="FFFFFF"/>
        <w:spacing w:before="0" w:line="240" w:lineRule="auto"/>
        <w:jc w:val="both"/>
        <w:rPr>
          <w:rFonts w:ascii="Times New Roman" w:eastAsia="Times New Roman" w:hAnsi="Times New Roman" w:cs="Times New Roman"/>
          <w:i w:val="0"/>
          <w:iCs w:val="0"/>
          <w:color w:val="auto"/>
          <w:spacing w:val="3"/>
          <w:sz w:val="28"/>
          <w:szCs w:val="28"/>
          <w:lang w:bidi="gu-IN"/>
        </w:rPr>
      </w:pPr>
      <w:r w:rsidRPr="002839D3">
        <w:rPr>
          <w:rFonts w:ascii="Times New Roman" w:eastAsia="Times New Roman" w:hAnsi="Times New Roman" w:cs="Times New Roman"/>
          <w:i w:val="0"/>
          <w:iCs w:val="0"/>
          <w:color w:val="auto"/>
          <w:spacing w:val="3"/>
          <w:sz w:val="28"/>
          <w:szCs w:val="28"/>
          <w:lang w:bidi="gu-IN"/>
        </w:rPr>
        <w:t xml:space="preserve">What is </w:t>
      </w:r>
      <w:proofErr w:type="gramStart"/>
      <w:r w:rsidRPr="002839D3">
        <w:rPr>
          <w:rFonts w:ascii="Times New Roman" w:eastAsia="Times New Roman" w:hAnsi="Times New Roman" w:cs="Times New Roman"/>
          <w:i w:val="0"/>
          <w:iCs w:val="0"/>
          <w:color w:val="auto"/>
          <w:spacing w:val="3"/>
          <w:sz w:val="28"/>
          <w:szCs w:val="28"/>
          <w:lang w:bidi="gu-IN"/>
        </w:rPr>
        <w:t>RTI ?</w:t>
      </w:r>
      <w:proofErr w:type="gramEnd"/>
    </w:p>
    <w:p w:rsidR="0068156A" w:rsidRPr="002839D3" w:rsidRDefault="0068156A" w:rsidP="002839D3">
      <w:pPr>
        <w:pStyle w:val="m-0"/>
        <w:shd w:val="clear" w:color="auto" w:fill="FFFFFF"/>
        <w:spacing w:after="0" w:afterAutospacing="0" w:line="276" w:lineRule="auto"/>
        <w:jc w:val="both"/>
        <w:rPr>
          <w:spacing w:val="3"/>
          <w:sz w:val="28"/>
          <w:szCs w:val="28"/>
        </w:rPr>
      </w:pPr>
      <w:r w:rsidRPr="002839D3">
        <w:rPr>
          <w:spacing w:val="3"/>
          <w:sz w:val="28"/>
          <w:szCs w:val="28"/>
        </w:rPr>
        <w:t>The Right to Information Act, simply known as RTI, is a revolutionary act that aims to promote transparency in government institutions in India. The Act came into existence in 2005, after sustained efforts of anti-corruption activists. It is termed revolutionary because it opens government organizations up for scrutiny. Equipped with knowledge about RTI, a common man can demand any government agency to furnish information. The organization is bound to provide the information, that too within 30 days, failing which the officer concerned is slapped with a monetary fine.</w:t>
      </w:r>
    </w:p>
    <w:p w:rsidR="0068156A" w:rsidRPr="002839D3" w:rsidRDefault="0068156A" w:rsidP="002839D3">
      <w:pPr>
        <w:shd w:val="clear" w:color="auto" w:fill="FFFFFF"/>
        <w:spacing w:after="0"/>
        <w:jc w:val="both"/>
        <w:rPr>
          <w:rFonts w:ascii="Times New Roman" w:hAnsi="Times New Roman" w:cs="Times New Roman"/>
          <w:spacing w:val="3"/>
          <w:sz w:val="28"/>
          <w:szCs w:val="28"/>
          <w:lang w:bidi="gu-IN"/>
        </w:rPr>
      </w:pPr>
      <w:r w:rsidRPr="002839D3">
        <w:rPr>
          <w:rFonts w:ascii="Times New Roman" w:hAnsi="Times New Roman" w:cs="Times New Roman"/>
          <w:spacing w:val="3"/>
          <w:sz w:val="28"/>
          <w:szCs w:val="28"/>
          <w:lang w:bidi="gu-IN"/>
        </w:rPr>
        <w:t xml:space="preserve">Right to Information Act 2005 empowers every citizen to seek any information, take notes, extracts or certified copies of documents or records, and take certified samples of material. The RTI Act extends to the whole of India (except the State of Jammu and Kashmir). All bodies, which come under Government notification including NGOs, which are owned, controlled or are substantially financed by the Government. The act mandates timely response to citizen requests for government information. </w:t>
      </w:r>
    </w:p>
    <w:p w:rsidR="0068156A" w:rsidRPr="002839D3" w:rsidRDefault="0068156A" w:rsidP="00E033B3">
      <w:pPr>
        <w:pStyle w:val="Heading4"/>
        <w:shd w:val="clear" w:color="auto" w:fill="FFFFFF"/>
        <w:spacing w:before="0" w:line="240" w:lineRule="auto"/>
        <w:jc w:val="both"/>
        <w:rPr>
          <w:rFonts w:ascii="Times New Roman" w:eastAsia="Times New Roman" w:hAnsi="Times New Roman" w:cs="Times New Roman"/>
          <w:i w:val="0"/>
          <w:iCs w:val="0"/>
          <w:color w:val="auto"/>
          <w:spacing w:val="3"/>
          <w:sz w:val="28"/>
          <w:szCs w:val="28"/>
          <w:lang w:bidi="gu-IN"/>
        </w:rPr>
      </w:pPr>
      <w:r w:rsidRPr="002839D3">
        <w:rPr>
          <w:rFonts w:ascii="Times New Roman" w:eastAsia="Times New Roman" w:hAnsi="Times New Roman" w:cs="Times New Roman"/>
          <w:i w:val="0"/>
          <w:iCs w:val="0"/>
          <w:color w:val="auto"/>
          <w:spacing w:val="3"/>
          <w:sz w:val="28"/>
          <w:szCs w:val="28"/>
          <w:lang w:bidi="gu-IN"/>
        </w:rPr>
        <w:t>The objective of the RTI</w:t>
      </w:r>
    </w:p>
    <w:p w:rsidR="0068156A" w:rsidRPr="002839D3" w:rsidRDefault="0068156A" w:rsidP="00E033B3">
      <w:pPr>
        <w:shd w:val="clear" w:color="auto" w:fill="FFFFFF"/>
        <w:spacing w:after="0" w:line="240" w:lineRule="auto"/>
        <w:jc w:val="both"/>
        <w:rPr>
          <w:rFonts w:ascii="Times New Roman" w:hAnsi="Times New Roman" w:cs="Times New Roman"/>
          <w:spacing w:val="3"/>
          <w:sz w:val="28"/>
          <w:szCs w:val="28"/>
          <w:lang w:bidi="gu-IN"/>
        </w:rPr>
      </w:pPr>
      <w:r w:rsidRPr="002839D3">
        <w:rPr>
          <w:rFonts w:ascii="Times New Roman" w:hAnsi="Times New Roman" w:cs="Times New Roman"/>
          <w:spacing w:val="3"/>
          <w:sz w:val="28"/>
          <w:szCs w:val="28"/>
          <w:lang w:bidi="gu-IN"/>
        </w:rPr>
        <w:t>The main objective of the Right to Information Act is to empower the citizens, promote transparency and accountability in the working of the Government, stop corruption, and make our democracy work for the people in real sense. It goes without saying that an informed citizen is better equipped to keep necessary vigil on the instruments of governance and make the government more accountable to the governed. The Act is a big step towards making the citizens informed about the activities of the Government.</w:t>
      </w:r>
    </w:p>
    <w:p w:rsidR="00BC0038" w:rsidRPr="002839D3" w:rsidRDefault="00BC0038" w:rsidP="00E033B3">
      <w:pPr>
        <w:shd w:val="clear" w:color="auto" w:fill="FFFFFF"/>
        <w:spacing w:before="100" w:beforeAutospacing="1" w:after="0" w:line="240" w:lineRule="auto"/>
        <w:jc w:val="both"/>
        <w:outlineLvl w:val="5"/>
        <w:rPr>
          <w:rFonts w:ascii="Times New Roman" w:hAnsi="Times New Roman" w:cs="Times New Roman"/>
          <w:spacing w:val="3"/>
          <w:sz w:val="28"/>
          <w:szCs w:val="28"/>
          <w:lang w:bidi="gu-IN"/>
        </w:rPr>
      </w:pPr>
      <w:r w:rsidRPr="002839D3">
        <w:rPr>
          <w:rFonts w:ascii="Times New Roman" w:hAnsi="Times New Roman" w:cs="Times New Roman"/>
          <w:spacing w:val="3"/>
          <w:sz w:val="28"/>
          <w:szCs w:val="28"/>
          <w:lang w:bidi="gu-IN"/>
        </w:rPr>
        <w:t>In India, the Right to Information (RTI) is a fundamental right. While it is not explicitly written in the Constitution, the Supreme Court has consistently ruled that the "right to know" is intrinsic to the fundamental right to freedom of speech and expression under Article 19(1)</w:t>
      </w:r>
      <w:r w:rsidR="008F14FB" w:rsidRPr="002839D3">
        <w:rPr>
          <w:rFonts w:ascii="Times New Roman" w:hAnsi="Times New Roman" w:cs="Times New Roman"/>
          <w:spacing w:val="3"/>
          <w:sz w:val="28"/>
          <w:szCs w:val="28"/>
          <w:lang w:bidi="gu-IN"/>
        </w:rPr>
        <w:t xml:space="preserve"> </w:t>
      </w:r>
      <w:r w:rsidRPr="002839D3">
        <w:rPr>
          <w:rFonts w:ascii="Times New Roman" w:hAnsi="Times New Roman" w:cs="Times New Roman"/>
          <w:spacing w:val="3"/>
          <w:sz w:val="28"/>
          <w:szCs w:val="28"/>
          <w:lang w:bidi="gu-IN"/>
        </w:rPr>
        <w:t>(a) and the right to life under Article 21.</w:t>
      </w:r>
    </w:p>
    <w:p w:rsidR="00E033B3" w:rsidRPr="002839D3" w:rsidRDefault="00E033B3" w:rsidP="00E033B3">
      <w:pPr>
        <w:shd w:val="clear" w:color="auto" w:fill="FFFFFF"/>
        <w:spacing w:after="0" w:line="240" w:lineRule="auto"/>
        <w:jc w:val="both"/>
        <w:rPr>
          <w:rFonts w:ascii="Times New Roman" w:hAnsi="Times New Roman" w:cs="Times New Roman"/>
          <w:spacing w:val="3"/>
          <w:sz w:val="28"/>
          <w:szCs w:val="28"/>
          <w:lang w:bidi="gu-IN"/>
        </w:rPr>
      </w:pPr>
    </w:p>
    <w:p w:rsidR="008F14FB" w:rsidRPr="002839D3" w:rsidRDefault="007F7207" w:rsidP="00E033B3">
      <w:pPr>
        <w:shd w:val="clear" w:color="auto" w:fill="FFFFFF"/>
        <w:spacing w:after="0" w:line="240" w:lineRule="auto"/>
        <w:jc w:val="both"/>
        <w:rPr>
          <w:rFonts w:ascii="Times New Roman" w:hAnsi="Times New Roman" w:cs="Times New Roman"/>
          <w:spacing w:val="3"/>
          <w:sz w:val="28"/>
          <w:szCs w:val="28"/>
          <w:lang w:bidi="gu-IN"/>
        </w:rPr>
      </w:pPr>
      <w:r w:rsidRPr="002839D3">
        <w:rPr>
          <w:rFonts w:ascii="Times New Roman" w:hAnsi="Times New Roman" w:cs="Times New Roman"/>
          <w:spacing w:val="3"/>
          <w:sz w:val="28"/>
          <w:szCs w:val="28"/>
          <w:lang w:bidi="gu-IN"/>
        </w:rPr>
        <w:t xml:space="preserve">A portal </w:t>
      </w:r>
      <w:proofErr w:type="gramStart"/>
      <w:r w:rsidR="0030076C" w:rsidRPr="002839D3">
        <w:rPr>
          <w:rFonts w:ascii="Times New Roman" w:hAnsi="Times New Roman" w:cs="Times New Roman"/>
          <w:spacing w:val="3"/>
          <w:sz w:val="28"/>
          <w:szCs w:val="28"/>
          <w:lang w:bidi="gu-IN"/>
        </w:rPr>
        <w:t xml:space="preserve">( </w:t>
      </w:r>
      <w:proofErr w:type="gramEnd"/>
      <w:hyperlink r:id="rId6" w:history="1">
        <w:r w:rsidR="0030076C" w:rsidRPr="002839D3">
          <w:rPr>
            <w:rStyle w:val="Hyperlink"/>
            <w:rFonts w:ascii="Times New Roman" w:hAnsi="Times New Roman" w:cs="Times New Roman"/>
            <w:spacing w:val="3"/>
            <w:sz w:val="28"/>
            <w:szCs w:val="28"/>
            <w:lang w:bidi="gu-IN"/>
          </w:rPr>
          <w:t>https://rtionline.gov.in/</w:t>
        </w:r>
      </w:hyperlink>
      <w:r w:rsidR="0030076C" w:rsidRPr="002839D3">
        <w:rPr>
          <w:rFonts w:ascii="Times New Roman" w:hAnsi="Times New Roman" w:cs="Times New Roman"/>
          <w:spacing w:val="3"/>
          <w:sz w:val="28"/>
          <w:szCs w:val="28"/>
          <w:lang w:bidi="gu-IN"/>
        </w:rPr>
        <w:t xml:space="preserve"> ) </w:t>
      </w:r>
      <w:r w:rsidRPr="002839D3">
        <w:rPr>
          <w:rFonts w:ascii="Times New Roman" w:hAnsi="Times New Roman" w:cs="Times New Roman"/>
          <w:spacing w:val="3"/>
          <w:sz w:val="28"/>
          <w:szCs w:val="28"/>
          <w:lang w:bidi="gu-IN"/>
        </w:rPr>
        <w:t xml:space="preserve">to file RTI applications/first appeals online along with payment gateway. </w:t>
      </w:r>
      <w:r w:rsidR="0030076C" w:rsidRPr="002839D3">
        <w:rPr>
          <w:rFonts w:ascii="Times New Roman" w:hAnsi="Times New Roman" w:cs="Times New Roman"/>
          <w:spacing w:val="3"/>
          <w:sz w:val="28"/>
          <w:szCs w:val="28"/>
          <w:lang w:bidi="gu-IN"/>
        </w:rPr>
        <w:t>T</w:t>
      </w:r>
      <w:r w:rsidRPr="002839D3">
        <w:rPr>
          <w:rFonts w:ascii="Times New Roman" w:hAnsi="Times New Roman" w:cs="Times New Roman"/>
          <w:spacing w:val="3"/>
          <w:sz w:val="28"/>
          <w:szCs w:val="28"/>
          <w:lang w:bidi="gu-IN"/>
        </w:rPr>
        <w:t>hrough this portal, RTI applications/first appeals can be filed by Indian Citizens for all Ministries/Departments and other Public Authorities of Central Government.</w:t>
      </w:r>
    </w:p>
    <w:p w:rsidR="00E033B3" w:rsidRPr="002839D3" w:rsidRDefault="00E033B3" w:rsidP="00E033B3">
      <w:pPr>
        <w:shd w:val="clear" w:color="auto" w:fill="FFFFFF"/>
        <w:spacing w:after="0" w:line="240" w:lineRule="auto"/>
        <w:jc w:val="both"/>
        <w:rPr>
          <w:rFonts w:ascii="Times New Roman" w:hAnsi="Times New Roman" w:cs="Times New Roman"/>
          <w:spacing w:val="3"/>
          <w:sz w:val="28"/>
          <w:szCs w:val="28"/>
          <w:lang w:bidi="gu-IN"/>
        </w:rPr>
      </w:pPr>
    </w:p>
    <w:p w:rsidR="00E033B3" w:rsidRPr="002839D3" w:rsidRDefault="00577F96" w:rsidP="00E033B3">
      <w:pPr>
        <w:shd w:val="clear" w:color="auto" w:fill="FFFFFF"/>
        <w:spacing w:after="0" w:line="240" w:lineRule="auto"/>
        <w:jc w:val="both"/>
        <w:rPr>
          <w:rFonts w:ascii="Times New Roman" w:hAnsi="Times New Roman" w:cs="Times New Roman"/>
          <w:spacing w:val="3"/>
          <w:sz w:val="28"/>
          <w:szCs w:val="28"/>
          <w:lang w:bidi="gu-IN"/>
        </w:rPr>
      </w:pPr>
      <w:r w:rsidRPr="002839D3">
        <w:rPr>
          <w:rFonts w:ascii="Times New Roman" w:hAnsi="Times New Roman" w:cs="Times New Roman"/>
          <w:spacing w:val="3"/>
          <w:sz w:val="28"/>
          <w:szCs w:val="28"/>
          <w:lang w:bidi="gu-IN"/>
        </w:rPr>
        <w:t>Through a portal (</w:t>
      </w:r>
      <w:hyperlink r:id="rId7" w:history="1">
        <w:r w:rsidRPr="002839D3">
          <w:rPr>
            <w:rStyle w:val="Hyperlink"/>
            <w:rFonts w:ascii="Times New Roman" w:hAnsi="Times New Roman" w:cs="Times New Roman"/>
            <w:spacing w:val="3"/>
            <w:sz w:val="28"/>
            <w:szCs w:val="28"/>
            <w:lang w:bidi="gu-IN"/>
          </w:rPr>
          <w:t>https://onlinerti.gujarat.gov.in/rti_portal/</w:t>
        </w:r>
      </w:hyperlink>
      <w:r w:rsidRPr="002839D3">
        <w:rPr>
          <w:rFonts w:ascii="Times New Roman" w:hAnsi="Times New Roman" w:cs="Times New Roman"/>
          <w:spacing w:val="3"/>
          <w:sz w:val="28"/>
          <w:szCs w:val="28"/>
          <w:lang w:bidi="gu-IN"/>
        </w:rPr>
        <w:t xml:space="preserve">), one can file an online RTI for different department of Government of Gujarat </w:t>
      </w:r>
    </w:p>
    <w:p w:rsidR="002839D3" w:rsidRDefault="002839D3" w:rsidP="005C0E7B">
      <w:pPr>
        <w:shd w:val="clear" w:color="auto" w:fill="FFFFFF"/>
        <w:spacing w:after="0" w:line="420" w:lineRule="atLeast"/>
        <w:jc w:val="both"/>
        <w:rPr>
          <w:rFonts w:ascii="Times New Roman" w:hAnsi="Times New Roman" w:cs="Times New Roman"/>
          <w:spacing w:val="3"/>
          <w:sz w:val="28"/>
          <w:szCs w:val="28"/>
          <w:lang w:bidi="gu-IN"/>
        </w:rPr>
      </w:pPr>
    </w:p>
    <w:p w:rsidR="008F14FB" w:rsidRPr="002839D3" w:rsidRDefault="00577F96" w:rsidP="005C0E7B">
      <w:pPr>
        <w:shd w:val="clear" w:color="auto" w:fill="FFFFFF"/>
        <w:spacing w:after="0" w:line="420" w:lineRule="atLeast"/>
        <w:jc w:val="both"/>
        <w:rPr>
          <w:rFonts w:ascii="Times New Roman" w:hAnsi="Times New Roman" w:cs="Times New Roman"/>
          <w:spacing w:val="3"/>
          <w:sz w:val="28"/>
          <w:szCs w:val="28"/>
          <w:lang w:bidi="gu-IN"/>
        </w:rPr>
      </w:pPr>
      <w:bookmarkStart w:id="0" w:name="_GoBack"/>
      <w:bookmarkEnd w:id="0"/>
      <w:r w:rsidRPr="002839D3">
        <w:rPr>
          <w:rFonts w:ascii="Times New Roman" w:hAnsi="Times New Roman" w:cs="Times New Roman"/>
          <w:spacing w:val="3"/>
          <w:sz w:val="28"/>
          <w:szCs w:val="28"/>
          <w:lang w:bidi="gu-IN"/>
        </w:rPr>
        <w:t>Also a citizen can file an offline RTI application to the authorities/government offices covered under RTI Act-2005 as per stipulated formats.</w:t>
      </w:r>
    </w:p>
    <w:p w:rsidR="00577F96" w:rsidRPr="002839D3" w:rsidRDefault="00577F96">
      <w:pPr>
        <w:rPr>
          <w:rFonts w:ascii="Times New Roman" w:hAnsi="Times New Roman" w:cs="Times New Roman"/>
          <w:sz w:val="28"/>
          <w:szCs w:val="28"/>
        </w:rPr>
      </w:pPr>
    </w:p>
    <w:p w:rsidR="004229F5" w:rsidRPr="005C0E7B" w:rsidRDefault="004229F5">
      <w:pPr>
        <w:rPr>
          <w:rFonts w:ascii="Times New Roman" w:hAnsi="Times New Roman" w:cs="Times New Roman"/>
          <w:sz w:val="28"/>
          <w:szCs w:val="28"/>
        </w:rPr>
      </w:pPr>
      <w:r w:rsidRPr="005C0E7B">
        <w:rPr>
          <w:rFonts w:ascii="Times New Roman" w:hAnsi="Times New Roman" w:cs="Times New Roman"/>
          <w:sz w:val="28"/>
          <w:szCs w:val="28"/>
        </w:rPr>
        <w:lastRenderedPageBreak/>
        <w:t>The names, designations, and other particulars of the public information Officers of Government Polytechnic, Palanpur</w:t>
      </w:r>
    </w:p>
    <w:tbl>
      <w:tblPr>
        <w:tblpPr w:leftFromText="180" w:rightFromText="180" w:vertAnchor="text" w:tblpXSpec="center" w:tblpY="1"/>
        <w:tblOverlap w:val="never"/>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342"/>
        <w:gridCol w:w="1788"/>
        <w:gridCol w:w="3188"/>
        <w:gridCol w:w="1809"/>
      </w:tblGrid>
      <w:tr w:rsidR="004229F5" w:rsidRPr="00277297" w:rsidTr="003F21BE">
        <w:trPr>
          <w:trHeight w:val="399"/>
        </w:trPr>
        <w:tc>
          <w:tcPr>
            <w:tcW w:w="571"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proofErr w:type="spellStart"/>
            <w:r w:rsidRPr="00277297">
              <w:rPr>
                <w:rFonts w:ascii="Times New Roman" w:hAnsi="Times New Roman" w:cs="Times New Roman"/>
                <w:b/>
                <w:bCs/>
                <w:spacing w:val="-1"/>
                <w:sz w:val="24"/>
                <w:szCs w:val="24"/>
              </w:rPr>
              <w:t>Sr</w:t>
            </w:r>
            <w:proofErr w:type="spellEnd"/>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r w:rsidRPr="00277297">
              <w:rPr>
                <w:rFonts w:ascii="Times New Roman" w:hAnsi="Times New Roman" w:cs="Times New Roman"/>
                <w:b/>
                <w:bCs/>
                <w:spacing w:val="-1"/>
                <w:sz w:val="24"/>
                <w:szCs w:val="24"/>
              </w:rPr>
              <w:t>No.</w:t>
            </w:r>
          </w:p>
        </w:tc>
        <w:tc>
          <w:tcPr>
            <w:tcW w:w="2342"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r w:rsidRPr="00277297">
              <w:rPr>
                <w:rFonts w:ascii="Times New Roman" w:hAnsi="Times New Roman" w:cs="Times New Roman"/>
                <w:b/>
                <w:bCs/>
                <w:spacing w:val="-1"/>
                <w:sz w:val="24"/>
                <w:szCs w:val="24"/>
              </w:rPr>
              <w:t>Name</w:t>
            </w:r>
          </w:p>
        </w:tc>
        <w:tc>
          <w:tcPr>
            <w:tcW w:w="17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r w:rsidRPr="00277297">
              <w:rPr>
                <w:rFonts w:ascii="Times New Roman" w:hAnsi="Times New Roman" w:cs="Times New Roman"/>
                <w:b/>
                <w:bCs/>
                <w:spacing w:val="-1"/>
                <w:sz w:val="24"/>
                <w:szCs w:val="24"/>
              </w:rPr>
              <w:t>Designation</w:t>
            </w:r>
          </w:p>
        </w:tc>
        <w:tc>
          <w:tcPr>
            <w:tcW w:w="31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r w:rsidRPr="00277297">
              <w:rPr>
                <w:rFonts w:ascii="Times New Roman" w:hAnsi="Times New Roman" w:cs="Times New Roman"/>
                <w:b/>
                <w:bCs/>
                <w:spacing w:val="-1"/>
                <w:sz w:val="24"/>
                <w:szCs w:val="24"/>
              </w:rPr>
              <w:t>Duty</w:t>
            </w:r>
          </w:p>
        </w:tc>
        <w:tc>
          <w:tcPr>
            <w:tcW w:w="1809"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b/>
                <w:bCs/>
                <w:spacing w:val="-1"/>
                <w:sz w:val="24"/>
                <w:szCs w:val="24"/>
              </w:rPr>
            </w:pPr>
            <w:r w:rsidRPr="00277297">
              <w:rPr>
                <w:rFonts w:ascii="Times New Roman" w:hAnsi="Times New Roman" w:cs="Times New Roman"/>
                <w:b/>
                <w:bCs/>
                <w:spacing w:val="-1"/>
                <w:sz w:val="24"/>
                <w:szCs w:val="24"/>
              </w:rPr>
              <w:t>Contact  No</w:t>
            </w:r>
          </w:p>
        </w:tc>
      </w:tr>
      <w:tr w:rsidR="004229F5" w:rsidRPr="00277297" w:rsidTr="003F21BE">
        <w:trPr>
          <w:trHeight w:val="996"/>
        </w:trPr>
        <w:tc>
          <w:tcPr>
            <w:tcW w:w="571"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1</w:t>
            </w:r>
          </w:p>
        </w:tc>
        <w:tc>
          <w:tcPr>
            <w:tcW w:w="2342" w:type="dxa"/>
            <w:vAlign w:val="center"/>
          </w:tcPr>
          <w:p w:rsidR="004229F5" w:rsidRPr="00277297" w:rsidRDefault="004229F5" w:rsidP="003F21BE">
            <w:pPr>
              <w:widowControl w:val="0"/>
              <w:autoSpaceDE w:val="0"/>
              <w:autoSpaceDN w:val="0"/>
              <w:adjustRightInd w:val="0"/>
              <w:spacing w:before="120" w:after="12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 xml:space="preserve">Shri  </w:t>
            </w:r>
            <w:r>
              <w:rPr>
                <w:rFonts w:ascii="Times New Roman" w:hAnsi="Times New Roman" w:cs="Times New Roman"/>
                <w:spacing w:val="-1"/>
                <w:sz w:val="24"/>
                <w:szCs w:val="24"/>
              </w:rPr>
              <w:t>S D Dabhi</w:t>
            </w:r>
          </w:p>
        </w:tc>
        <w:tc>
          <w:tcPr>
            <w:tcW w:w="1788" w:type="dxa"/>
            <w:vAlign w:val="center"/>
          </w:tcPr>
          <w:p w:rsidR="004229F5" w:rsidRPr="00277297" w:rsidRDefault="004229F5" w:rsidP="003F21BE">
            <w:pPr>
              <w:widowControl w:val="0"/>
              <w:autoSpaceDE w:val="0"/>
              <w:autoSpaceDN w:val="0"/>
              <w:adjustRightInd w:val="0"/>
              <w:spacing w:before="120" w:after="12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In charge Principal</w:t>
            </w:r>
          </w:p>
        </w:tc>
        <w:tc>
          <w:tcPr>
            <w:tcW w:w="31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I/c Principal &amp;</w:t>
            </w: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First Appellate Authority</w:t>
            </w: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Government Polytechnic, Palanpur</w:t>
            </w:r>
          </w:p>
        </w:tc>
        <w:tc>
          <w:tcPr>
            <w:tcW w:w="1809" w:type="dxa"/>
            <w:vAlign w:val="center"/>
          </w:tcPr>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02742-245219</w:t>
            </w:r>
          </w:p>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p w:rsidR="004229F5" w:rsidRPr="0038308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Pr>
                <w:rFonts w:ascii="Times New Roman" w:hAnsi="Times New Roman" w:cs="Times New Roman"/>
                <w:spacing w:val="-1"/>
                <w:sz w:val="24"/>
                <w:szCs w:val="24"/>
              </w:rPr>
              <w:t>9825697278</w:t>
            </w:r>
          </w:p>
        </w:tc>
      </w:tr>
      <w:tr w:rsidR="004229F5" w:rsidRPr="00277297" w:rsidTr="003F21BE">
        <w:trPr>
          <w:trHeight w:val="399"/>
        </w:trPr>
        <w:tc>
          <w:tcPr>
            <w:tcW w:w="571"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2</w:t>
            </w:r>
          </w:p>
        </w:tc>
        <w:tc>
          <w:tcPr>
            <w:tcW w:w="2342" w:type="dxa"/>
            <w:vAlign w:val="center"/>
          </w:tcPr>
          <w:p w:rsidR="004229F5" w:rsidRPr="00277297" w:rsidRDefault="004229F5" w:rsidP="003F21BE">
            <w:pPr>
              <w:widowControl w:val="0"/>
              <w:autoSpaceDE w:val="0"/>
              <w:autoSpaceDN w:val="0"/>
              <w:adjustRightInd w:val="0"/>
              <w:spacing w:before="120" w:after="120" w:line="240" w:lineRule="auto"/>
              <w:ind w:right="-14"/>
              <w:jc w:val="center"/>
              <w:rPr>
                <w:rFonts w:ascii="Times New Roman" w:hAnsi="Times New Roman" w:cs="Times New Roman"/>
                <w:spacing w:val="-1"/>
                <w:sz w:val="24"/>
                <w:szCs w:val="24"/>
              </w:rPr>
            </w:pPr>
            <w:r>
              <w:rPr>
                <w:rFonts w:ascii="Times New Roman" w:hAnsi="Times New Roman" w:cs="Times New Roman"/>
                <w:spacing w:val="-1"/>
                <w:sz w:val="24"/>
                <w:szCs w:val="24"/>
              </w:rPr>
              <w:t>Dr</w:t>
            </w:r>
            <w:r w:rsidRPr="00277297">
              <w:rPr>
                <w:rFonts w:ascii="Times New Roman" w:hAnsi="Times New Roman" w:cs="Times New Roman"/>
                <w:spacing w:val="-1"/>
                <w:sz w:val="24"/>
                <w:szCs w:val="24"/>
              </w:rPr>
              <w:t xml:space="preserve">  C.S. Pandya</w:t>
            </w:r>
          </w:p>
        </w:tc>
        <w:tc>
          <w:tcPr>
            <w:tcW w:w="17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Lecturer (English)</w:t>
            </w:r>
          </w:p>
        </w:tc>
        <w:tc>
          <w:tcPr>
            <w:tcW w:w="31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 xml:space="preserve">Public Information Officer, </w:t>
            </w:r>
            <w:r w:rsidRPr="00277297">
              <w:rPr>
                <w:rFonts w:ascii="Times New Roman" w:hAnsi="Times New Roman" w:cs="Times New Roman"/>
                <w:sz w:val="24"/>
                <w:szCs w:val="24"/>
              </w:rPr>
              <w:t xml:space="preserve"> </w:t>
            </w:r>
            <w:r w:rsidRPr="00277297">
              <w:rPr>
                <w:rFonts w:ascii="Times New Roman" w:hAnsi="Times New Roman" w:cs="Times New Roman"/>
                <w:spacing w:val="-1"/>
                <w:sz w:val="24"/>
                <w:szCs w:val="24"/>
              </w:rPr>
              <w:t>Government Polytechnic, Palanpur</w:t>
            </w: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tc>
        <w:tc>
          <w:tcPr>
            <w:tcW w:w="1809" w:type="dxa"/>
            <w:vAlign w:val="center"/>
          </w:tcPr>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02742-245219</w:t>
            </w:r>
          </w:p>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Pr>
                <w:rFonts w:ascii="Times New Roman" w:hAnsi="Times New Roman" w:cs="Times New Roman"/>
                <w:spacing w:val="-1"/>
                <w:sz w:val="24"/>
                <w:szCs w:val="24"/>
              </w:rPr>
              <w:t>9998089654</w:t>
            </w:r>
          </w:p>
        </w:tc>
      </w:tr>
      <w:tr w:rsidR="004229F5" w:rsidRPr="00277297" w:rsidTr="003F21BE">
        <w:trPr>
          <w:trHeight w:val="399"/>
        </w:trPr>
        <w:tc>
          <w:tcPr>
            <w:tcW w:w="571"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3</w:t>
            </w:r>
          </w:p>
        </w:tc>
        <w:tc>
          <w:tcPr>
            <w:tcW w:w="2342" w:type="dxa"/>
            <w:vAlign w:val="center"/>
          </w:tcPr>
          <w:p w:rsidR="004229F5" w:rsidRPr="00277297" w:rsidRDefault="004229F5" w:rsidP="003F21BE">
            <w:pPr>
              <w:widowControl w:val="0"/>
              <w:autoSpaceDE w:val="0"/>
              <w:autoSpaceDN w:val="0"/>
              <w:adjustRightInd w:val="0"/>
              <w:spacing w:before="120" w:after="120" w:line="240" w:lineRule="auto"/>
              <w:ind w:right="-14"/>
              <w:jc w:val="center"/>
              <w:rPr>
                <w:rFonts w:ascii="Times New Roman" w:hAnsi="Times New Roman" w:cs="Times New Roman"/>
                <w:spacing w:val="-1"/>
                <w:sz w:val="24"/>
                <w:szCs w:val="24"/>
              </w:rPr>
            </w:pPr>
            <w:r>
              <w:rPr>
                <w:rFonts w:ascii="Times New Roman" w:hAnsi="Times New Roman" w:cs="Times New Roman"/>
                <w:spacing w:val="-1"/>
                <w:sz w:val="24"/>
                <w:szCs w:val="24"/>
              </w:rPr>
              <w:t>Shri Y D Chaudhari</w:t>
            </w:r>
          </w:p>
        </w:tc>
        <w:tc>
          <w:tcPr>
            <w:tcW w:w="17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 xml:space="preserve">Lecturer, </w:t>
            </w:r>
            <w:proofErr w:type="spellStart"/>
            <w:r>
              <w:rPr>
                <w:rFonts w:ascii="Times New Roman" w:hAnsi="Times New Roman" w:cs="Times New Roman"/>
                <w:spacing w:val="-1"/>
                <w:sz w:val="24"/>
                <w:szCs w:val="24"/>
              </w:rPr>
              <w:t>Mech</w:t>
            </w:r>
            <w:proofErr w:type="spellEnd"/>
            <w:r w:rsidRPr="00277297">
              <w:rPr>
                <w:rFonts w:ascii="Times New Roman" w:hAnsi="Times New Roman" w:cs="Times New Roman"/>
                <w:spacing w:val="-1"/>
                <w:sz w:val="24"/>
                <w:szCs w:val="24"/>
              </w:rPr>
              <w:t xml:space="preserve"> Engineering</w:t>
            </w:r>
          </w:p>
        </w:tc>
        <w:tc>
          <w:tcPr>
            <w:tcW w:w="3188" w:type="dxa"/>
            <w:vAlign w:val="center"/>
          </w:tcPr>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p w:rsidR="004229F5" w:rsidRPr="00277297" w:rsidRDefault="004229F5" w:rsidP="003F21BE">
            <w:pPr>
              <w:autoSpaceDE w:val="0"/>
              <w:autoSpaceDN w:val="0"/>
              <w:adjustRightInd w:val="0"/>
              <w:spacing w:after="0" w:line="240" w:lineRule="auto"/>
              <w:jc w:val="center"/>
              <w:rPr>
                <w:rFonts w:ascii="Times New Roman" w:hAnsi="Times New Roman" w:cs="Times New Roman"/>
                <w:sz w:val="24"/>
                <w:szCs w:val="24"/>
              </w:rPr>
            </w:pPr>
            <w:r w:rsidRPr="00277297">
              <w:rPr>
                <w:rFonts w:ascii="Times New Roman" w:hAnsi="Times New Roman" w:cs="Times New Roman"/>
                <w:sz w:val="24"/>
                <w:szCs w:val="24"/>
              </w:rPr>
              <w:t>Assistant Public Information</w:t>
            </w: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z w:val="24"/>
                <w:szCs w:val="24"/>
              </w:rPr>
              <w:t xml:space="preserve">Officer, </w:t>
            </w:r>
            <w:r w:rsidRPr="00277297">
              <w:rPr>
                <w:rFonts w:ascii="Times New Roman" w:hAnsi="Times New Roman" w:cs="Times New Roman"/>
                <w:spacing w:val="-1"/>
                <w:sz w:val="24"/>
                <w:szCs w:val="24"/>
              </w:rPr>
              <w:t>Government Polytechnic, Palanpur</w:t>
            </w: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tc>
        <w:tc>
          <w:tcPr>
            <w:tcW w:w="1809" w:type="dxa"/>
            <w:vAlign w:val="center"/>
          </w:tcPr>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sidRPr="00277297">
              <w:rPr>
                <w:rFonts w:ascii="Times New Roman" w:hAnsi="Times New Roman" w:cs="Times New Roman"/>
                <w:spacing w:val="-1"/>
                <w:sz w:val="24"/>
                <w:szCs w:val="24"/>
              </w:rPr>
              <w:t>02742-245219</w:t>
            </w:r>
          </w:p>
          <w:p w:rsidR="004229F5"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p>
          <w:p w:rsidR="004229F5" w:rsidRPr="00277297" w:rsidRDefault="004229F5" w:rsidP="003F21BE">
            <w:pPr>
              <w:widowControl w:val="0"/>
              <w:autoSpaceDE w:val="0"/>
              <w:autoSpaceDN w:val="0"/>
              <w:adjustRightInd w:val="0"/>
              <w:spacing w:after="0" w:line="240" w:lineRule="auto"/>
              <w:ind w:right="-14"/>
              <w:jc w:val="center"/>
              <w:rPr>
                <w:rFonts w:ascii="Times New Roman" w:hAnsi="Times New Roman" w:cs="Times New Roman"/>
                <w:spacing w:val="-1"/>
                <w:sz w:val="24"/>
                <w:szCs w:val="24"/>
              </w:rPr>
            </w:pPr>
            <w:r>
              <w:rPr>
                <w:rFonts w:ascii="Times New Roman" w:hAnsi="Times New Roman" w:cs="Times New Roman"/>
                <w:spacing w:val="-1"/>
                <w:sz w:val="24"/>
                <w:szCs w:val="24"/>
              </w:rPr>
              <w:t>6355100730</w:t>
            </w:r>
          </w:p>
        </w:tc>
      </w:tr>
    </w:tbl>
    <w:p w:rsidR="00C00661" w:rsidRDefault="00C00661"/>
    <w:sectPr w:rsidR="00C00661" w:rsidSect="002839D3">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6F86"/>
    <w:multiLevelType w:val="multilevel"/>
    <w:tmpl w:val="5CC2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F5"/>
    <w:rsid w:val="002839D3"/>
    <w:rsid w:val="0030076C"/>
    <w:rsid w:val="004229F5"/>
    <w:rsid w:val="004C0311"/>
    <w:rsid w:val="00577F96"/>
    <w:rsid w:val="005C0E7B"/>
    <w:rsid w:val="0068156A"/>
    <w:rsid w:val="007F7207"/>
    <w:rsid w:val="008F14FB"/>
    <w:rsid w:val="00A83B97"/>
    <w:rsid w:val="00BC0038"/>
    <w:rsid w:val="00C00661"/>
    <w:rsid w:val="00C466FA"/>
    <w:rsid w:val="00E033B3"/>
    <w:rsid w:val="00ED78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F5"/>
    <w:rPr>
      <w:rFonts w:ascii="Calibri" w:eastAsia="Times New Roman" w:hAnsi="Calibri" w:cs="Shruti"/>
    </w:rPr>
  </w:style>
  <w:style w:type="paragraph" w:styleId="Heading3">
    <w:name w:val="heading 3"/>
    <w:basedOn w:val="Normal"/>
    <w:next w:val="Normal"/>
    <w:link w:val="Heading3Char"/>
    <w:uiPriority w:val="9"/>
    <w:semiHidden/>
    <w:unhideWhenUsed/>
    <w:qFormat/>
    <w:rsid w:val="00C466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15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C0E7B"/>
    <w:pPr>
      <w:spacing w:before="100" w:beforeAutospacing="1" w:after="100" w:afterAutospacing="1" w:line="240" w:lineRule="auto"/>
      <w:outlineLvl w:val="5"/>
    </w:pPr>
    <w:rPr>
      <w:rFonts w:ascii="Times New Roman" w:hAnsi="Times New Roman" w:cs="Times New Roman"/>
      <w:b/>
      <w:bCs/>
      <w:sz w:val="15"/>
      <w:szCs w:val="15"/>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C0E7B"/>
    <w:rPr>
      <w:rFonts w:ascii="Times New Roman" w:eastAsia="Times New Roman" w:hAnsi="Times New Roman" w:cs="Times New Roman"/>
      <w:b/>
      <w:bCs/>
      <w:sz w:val="15"/>
      <w:szCs w:val="15"/>
      <w:lang w:bidi="gu-IN"/>
    </w:rPr>
  </w:style>
  <w:style w:type="paragraph" w:styleId="NormalWeb">
    <w:name w:val="Normal (Web)"/>
    <w:basedOn w:val="Normal"/>
    <w:uiPriority w:val="99"/>
    <w:semiHidden/>
    <w:unhideWhenUsed/>
    <w:rsid w:val="005C0E7B"/>
    <w:pPr>
      <w:spacing w:before="100" w:beforeAutospacing="1" w:after="100" w:afterAutospacing="1" w:line="240" w:lineRule="auto"/>
    </w:pPr>
    <w:rPr>
      <w:rFonts w:ascii="Times New Roman" w:hAnsi="Times New Roman" w:cs="Times New Roman"/>
      <w:sz w:val="24"/>
      <w:szCs w:val="24"/>
      <w:lang w:bidi="gu-IN"/>
    </w:rPr>
  </w:style>
  <w:style w:type="character" w:customStyle="1" w:styleId="Heading3Char">
    <w:name w:val="Heading 3 Char"/>
    <w:basedOn w:val="DefaultParagraphFont"/>
    <w:link w:val="Heading3"/>
    <w:uiPriority w:val="9"/>
    <w:semiHidden/>
    <w:rsid w:val="00C466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78DB"/>
    <w:rPr>
      <w:color w:val="0000FF" w:themeColor="hyperlink"/>
      <w:u w:val="single"/>
    </w:rPr>
  </w:style>
  <w:style w:type="character" w:customStyle="1" w:styleId="t286pc">
    <w:name w:val="t286pc"/>
    <w:basedOn w:val="DefaultParagraphFont"/>
    <w:rsid w:val="00BC0038"/>
  </w:style>
  <w:style w:type="character" w:styleId="FollowedHyperlink">
    <w:name w:val="FollowedHyperlink"/>
    <w:basedOn w:val="DefaultParagraphFont"/>
    <w:uiPriority w:val="99"/>
    <w:semiHidden/>
    <w:unhideWhenUsed/>
    <w:rsid w:val="0030076C"/>
    <w:rPr>
      <w:color w:val="800080" w:themeColor="followedHyperlink"/>
      <w:u w:val="single"/>
    </w:rPr>
  </w:style>
  <w:style w:type="character" w:customStyle="1" w:styleId="Heading4Char">
    <w:name w:val="Heading 4 Char"/>
    <w:basedOn w:val="DefaultParagraphFont"/>
    <w:link w:val="Heading4"/>
    <w:uiPriority w:val="9"/>
    <w:semiHidden/>
    <w:rsid w:val="0068156A"/>
    <w:rPr>
      <w:rFonts w:asciiTheme="majorHAnsi" w:eastAsiaTheme="majorEastAsia" w:hAnsiTheme="majorHAnsi" w:cstheme="majorBidi"/>
      <w:b/>
      <w:bCs/>
      <w:i/>
      <w:iCs/>
      <w:color w:val="4F81BD" w:themeColor="accent1"/>
    </w:rPr>
  </w:style>
  <w:style w:type="paragraph" w:customStyle="1" w:styleId="m-0">
    <w:name w:val="m-0"/>
    <w:basedOn w:val="Normal"/>
    <w:rsid w:val="0068156A"/>
    <w:pPr>
      <w:spacing w:before="100" w:beforeAutospacing="1" w:after="100" w:afterAutospacing="1" w:line="240" w:lineRule="auto"/>
    </w:pPr>
    <w:rPr>
      <w:rFonts w:ascii="Times New Roman" w:hAnsi="Times New Roman" w:cs="Times New Roman"/>
      <w:sz w:val="24"/>
      <w:szCs w:val="24"/>
      <w:lang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F5"/>
    <w:rPr>
      <w:rFonts w:ascii="Calibri" w:eastAsia="Times New Roman" w:hAnsi="Calibri" w:cs="Shruti"/>
    </w:rPr>
  </w:style>
  <w:style w:type="paragraph" w:styleId="Heading3">
    <w:name w:val="heading 3"/>
    <w:basedOn w:val="Normal"/>
    <w:next w:val="Normal"/>
    <w:link w:val="Heading3Char"/>
    <w:uiPriority w:val="9"/>
    <w:semiHidden/>
    <w:unhideWhenUsed/>
    <w:qFormat/>
    <w:rsid w:val="00C466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15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C0E7B"/>
    <w:pPr>
      <w:spacing w:before="100" w:beforeAutospacing="1" w:after="100" w:afterAutospacing="1" w:line="240" w:lineRule="auto"/>
      <w:outlineLvl w:val="5"/>
    </w:pPr>
    <w:rPr>
      <w:rFonts w:ascii="Times New Roman" w:hAnsi="Times New Roman" w:cs="Times New Roman"/>
      <w:b/>
      <w:bCs/>
      <w:sz w:val="15"/>
      <w:szCs w:val="15"/>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C0E7B"/>
    <w:rPr>
      <w:rFonts w:ascii="Times New Roman" w:eastAsia="Times New Roman" w:hAnsi="Times New Roman" w:cs="Times New Roman"/>
      <w:b/>
      <w:bCs/>
      <w:sz w:val="15"/>
      <w:szCs w:val="15"/>
      <w:lang w:bidi="gu-IN"/>
    </w:rPr>
  </w:style>
  <w:style w:type="paragraph" w:styleId="NormalWeb">
    <w:name w:val="Normal (Web)"/>
    <w:basedOn w:val="Normal"/>
    <w:uiPriority w:val="99"/>
    <w:semiHidden/>
    <w:unhideWhenUsed/>
    <w:rsid w:val="005C0E7B"/>
    <w:pPr>
      <w:spacing w:before="100" w:beforeAutospacing="1" w:after="100" w:afterAutospacing="1" w:line="240" w:lineRule="auto"/>
    </w:pPr>
    <w:rPr>
      <w:rFonts w:ascii="Times New Roman" w:hAnsi="Times New Roman" w:cs="Times New Roman"/>
      <w:sz w:val="24"/>
      <w:szCs w:val="24"/>
      <w:lang w:bidi="gu-IN"/>
    </w:rPr>
  </w:style>
  <w:style w:type="character" w:customStyle="1" w:styleId="Heading3Char">
    <w:name w:val="Heading 3 Char"/>
    <w:basedOn w:val="DefaultParagraphFont"/>
    <w:link w:val="Heading3"/>
    <w:uiPriority w:val="9"/>
    <w:semiHidden/>
    <w:rsid w:val="00C466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78DB"/>
    <w:rPr>
      <w:color w:val="0000FF" w:themeColor="hyperlink"/>
      <w:u w:val="single"/>
    </w:rPr>
  </w:style>
  <w:style w:type="character" w:customStyle="1" w:styleId="t286pc">
    <w:name w:val="t286pc"/>
    <w:basedOn w:val="DefaultParagraphFont"/>
    <w:rsid w:val="00BC0038"/>
  </w:style>
  <w:style w:type="character" w:styleId="FollowedHyperlink">
    <w:name w:val="FollowedHyperlink"/>
    <w:basedOn w:val="DefaultParagraphFont"/>
    <w:uiPriority w:val="99"/>
    <w:semiHidden/>
    <w:unhideWhenUsed/>
    <w:rsid w:val="0030076C"/>
    <w:rPr>
      <w:color w:val="800080" w:themeColor="followedHyperlink"/>
      <w:u w:val="single"/>
    </w:rPr>
  </w:style>
  <w:style w:type="character" w:customStyle="1" w:styleId="Heading4Char">
    <w:name w:val="Heading 4 Char"/>
    <w:basedOn w:val="DefaultParagraphFont"/>
    <w:link w:val="Heading4"/>
    <w:uiPriority w:val="9"/>
    <w:semiHidden/>
    <w:rsid w:val="0068156A"/>
    <w:rPr>
      <w:rFonts w:asciiTheme="majorHAnsi" w:eastAsiaTheme="majorEastAsia" w:hAnsiTheme="majorHAnsi" w:cstheme="majorBidi"/>
      <w:b/>
      <w:bCs/>
      <w:i/>
      <w:iCs/>
      <w:color w:val="4F81BD" w:themeColor="accent1"/>
    </w:rPr>
  </w:style>
  <w:style w:type="paragraph" w:customStyle="1" w:styleId="m-0">
    <w:name w:val="m-0"/>
    <w:basedOn w:val="Normal"/>
    <w:rsid w:val="0068156A"/>
    <w:pPr>
      <w:spacing w:before="100" w:beforeAutospacing="1" w:after="100" w:afterAutospacing="1" w:line="240" w:lineRule="auto"/>
    </w:pPr>
    <w:rPr>
      <w:rFonts w:ascii="Times New Roman" w:hAnsi="Times New Roman" w:cs="Times New Roman"/>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918">
      <w:bodyDiv w:val="1"/>
      <w:marLeft w:val="0"/>
      <w:marRight w:val="0"/>
      <w:marTop w:val="0"/>
      <w:marBottom w:val="0"/>
      <w:divBdr>
        <w:top w:val="none" w:sz="0" w:space="0" w:color="auto"/>
        <w:left w:val="none" w:sz="0" w:space="0" w:color="auto"/>
        <w:bottom w:val="none" w:sz="0" w:space="0" w:color="auto"/>
        <w:right w:val="none" w:sz="0" w:space="0" w:color="auto"/>
      </w:divBdr>
      <w:divsChild>
        <w:div w:id="14500931">
          <w:marLeft w:val="0"/>
          <w:marRight w:val="0"/>
          <w:marTop w:val="0"/>
          <w:marBottom w:val="0"/>
          <w:divBdr>
            <w:top w:val="none" w:sz="0" w:space="0" w:color="auto"/>
            <w:left w:val="none" w:sz="0" w:space="0" w:color="auto"/>
            <w:bottom w:val="none" w:sz="0" w:space="0" w:color="auto"/>
            <w:right w:val="none" w:sz="0" w:space="0" w:color="auto"/>
          </w:divBdr>
          <w:divsChild>
            <w:div w:id="835263620">
              <w:marLeft w:val="0"/>
              <w:marRight w:val="0"/>
              <w:marTop w:val="0"/>
              <w:marBottom w:val="0"/>
              <w:divBdr>
                <w:top w:val="none" w:sz="0" w:space="0" w:color="auto"/>
                <w:left w:val="none" w:sz="0" w:space="0" w:color="auto"/>
                <w:bottom w:val="none" w:sz="0" w:space="0" w:color="auto"/>
                <w:right w:val="none" w:sz="0" w:space="0" w:color="auto"/>
              </w:divBdr>
            </w:div>
          </w:divsChild>
        </w:div>
        <w:div w:id="1776053646">
          <w:marLeft w:val="0"/>
          <w:marRight w:val="0"/>
          <w:marTop w:val="0"/>
          <w:marBottom w:val="0"/>
          <w:divBdr>
            <w:top w:val="none" w:sz="0" w:space="0" w:color="auto"/>
            <w:left w:val="none" w:sz="0" w:space="0" w:color="auto"/>
            <w:bottom w:val="none" w:sz="0" w:space="0" w:color="auto"/>
            <w:right w:val="none" w:sz="0" w:space="0" w:color="auto"/>
          </w:divBdr>
          <w:divsChild>
            <w:div w:id="1241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0001">
      <w:bodyDiv w:val="1"/>
      <w:marLeft w:val="0"/>
      <w:marRight w:val="0"/>
      <w:marTop w:val="0"/>
      <w:marBottom w:val="0"/>
      <w:divBdr>
        <w:top w:val="none" w:sz="0" w:space="0" w:color="auto"/>
        <w:left w:val="none" w:sz="0" w:space="0" w:color="auto"/>
        <w:bottom w:val="none" w:sz="0" w:space="0" w:color="auto"/>
        <w:right w:val="none" w:sz="0" w:space="0" w:color="auto"/>
      </w:divBdr>
    </w:div>
    <w:div w:id="15220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nlinerti.gujarat.gov.in/rti_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tionline.gov.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2026-07-10T07:18:00Z</dcterms:created>
  <dcterms:modified xsi:type="dcterms:W3CDTF">2026-07-10T08:11:00Z</dcterms:modified>
</cp:coreProperties>
</file>